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w:t>
      </w: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市民公開シンポジウム</w:t>
      </w: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「生命を越えるもの</w:t>
      </w:r>
      <w:r w:rsidRPr="008C74EB">
        <w:rPr>
          <w:rFonts w:ascii="HG丸ｺﾞｼｯｸM-PRO" w:eastAsia="HG丸ｺﾞｼｯｸM-PRO" w:hAnsi="HG丸ｺﾞｼｯｸM-PRO"/>
          <w:sz w:val="21"/>
          <w:szCs w:val="21"/>
        </w:rPr>
        <w:t xml:space="preserve"> </w:t>
      </w:r>
      <w:r w:rsidRPr="008C74EB">
        <w:rPr>
          <w:rFonts w:ascii="HG丸ｺﾞｼｯｸM-PRO" w:eastAsia="HG丸ｺﾞｼｯｸM-PRO" w:hAnsi="HG丸ｺﾞｼｯｸM-PRO" w:hint="eastAsia"/>
          <w:sz w:val="21"/>
          <w:szCs w:val="21"/>
        </w:rPr>
        <w:t>−人工知能・ゲノム編集の衝撃」</w:t>
      </w:r>
    </w:p>
    <w:p w:rsidR="001B1AE8"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w:t>
      </w:r>
    </w:p>
    <w:p w:rsidR="00D67879" w:rsidRPr="00D67879" w:rsidRDefault="00D67879" w:rsidP="00D67879">
      <w:pPr>
        <w:widowControl/>
        <w:jc w:val="left"/>
        <w:rPr>
          <w:rFonts w:ascii="HG丸ｺﾞｼｯｸM-PRO" w:eastAsia="HG丸ｺﾞｼｯｸM-PRO" w:hAnsi="HG丸ｺﾞｼｯｸM-PRO" w:cs="Times New Roman"/>
          <w:kern w:val="0"/>
          <w:sz w:val="21"/>
          <w:szCs w:val="21"/>
        </w:rPr>
      </w:pPr>
      <w:r w:rsidRPr="00D67879">
        <w:rPr>
          <w:rFonts w:ascii="HG丸ｺﾞｼｯｸM-PRO" w:eastAsia="HG丸ｺﾞｼｯｸM-PRO" w:hAnsi="HG丸ｺﾞｼｯｸM-PRO" w:cs="Lantinghei TC Heavy" w:hint="eastAsia"/>
          <w:color w:val="333333"/>
          <w:kern w:val="0"/>
          <w:sz w:val="21"/>
          <w:szCs w:val="21"/>
          <w:shd w:val="clear" w:color="auto" w:fill="FFFFFF"/>
        </w:rPr>
        <w:t>生命とは何でしょうか。特定の領域でヒトを凌駕する知性を発揮する人工知能（</w:t>
      </w:r>
      <w:r w:rsidRPr="00D67879">
        <w:rPr>
          <w:rFonts w:ascii="HG丸ｺﾞｼｯｸM-PRO" w:eastAsia="HG丸ｺﾞｼｯｸM-PRO" w:hAnsi="HG丸ｺﾞｼｯｸM-PRO" w:cs="Lucida Grande" w:hint="eastAsia"/>
          <w:color w:val="333333"/>
          <w:kern w:val="0"/>
          <w:sz w:val="21"/>
          <w:szCs w:val="21"/>
          <w:shd w:val="clear" w:color="auto" w:fill="FFFFFF"/>
        </w:rPr>
        <w:t>AI</w:t>
      </w:r>
      <w:r w:rsidRPr="00D67879">
        <w:rPr>
          <w:rFonts w:ascii="HG丸ｺﾞｼｯｸM-PRO" w:eastAsia="HG丸ｺﾞｼｯｸM-PRO" w:hAnsi="HG丸ｺﾞｼｯｸM-PRO" w:cs="Lantinghei TC Heavy" w:hint="eastAsia"/>
          <w:color w:val="333333"/>
          <w:kern w:val="0"/>
          <w:sz w:val="21"/>
          <w:szCs w:val="21"/>
          <w:shd w:val="clear" w:color="auto" w:fill="FFFFFF"/>
        </w:rPr>
        <w:t>）や、これまでの技術よりも正確で効率的に遺伝子を改</w:t>
      </w:r>
      <w:r w:rsidRPr="00D67879">
        <w:rPr>
          <w:rFonts w:ascii="HG丸ｺﾞｼｯｸM-PRO" w:eastAsia="HG丸ｺﾞｼｯｸM-PRO" w:hAnsi="HG丸ｺﾞｼｯｸM-PRO" w:cs="Lantinghei SC Heavy" w:hint="eastAsia"/>
          <w:color w:val="333333"/>
          <w:kern w:val="0"/>
          <w:sz w:val="21"/>
          <w:szCs w:val="21"/>
          <w:shd w:val="clear" w:color="auto" w:fill="FFFFFF"/>
        </w:rPr>
        <w:t>変</w:t>
      </w:r>
      <w:r w:rsidRPr="00D67879">
        <w:rPr>
          <w:rFonts w:ascii="HG丸ｺﾞｼｯｸM-PRO" w:eastAsia="HG丸ｺﾞｼｯｸM-PRO" w:hAnsi="HG丸ｺﾞｼｯｸM-PRO" w:cs="Lantinghei TC Heavy" w:hint="eastAsia"/>
          <w:color w:val="333333"/>
          <w:kern w:val="0"/>
          <w:sz w:val="21"/>
          <w:szCs w:val="21"/>
          <w:shd w:val="clear" w:color="auto" w:fill="FFFFFF"/>
        </w:rPr>
        <w:t>できるゲノム編集を筆頭に、科学技術の進展は私たちを含む生命に</w:t>
      </w:r>
      <w:r w:rsidRPr="00D67879">
        <w:rPr>
          <w:rFonts w:ascii="HG丸ｺﾞｼｯｸM-PRO" w:eastAsia="HG丸ｺﾞｼｯｸM-PRO" w:hAnsi="HG丸ｺﾞｼｯｸM-PRO" w:cs="Lantinghei SC Heavy" w:hint="eastAsia"/>
          <w:color w:val="333333"/>
          <w:kern w:val="0"/>
          <w:sz w:val="21"/>
          <w:szCs w:val="21"/>
          <w:shd w:val="clear" w:color="auto" w:fill="FFFFFF"/>
        </w:rPr>
        <w:t>対</w:t>
      </w:r>
      <w:r w:rsidRPr="00D67879">
        <w:rPr>
          <w:rFonts w:ascii="HG丸ｺﾞｼｯｸM-PRO" w:eastAsia="HG丸ｺﾞｼｯｸM-PRO" w:hAnsi="HG丸ｺﾞｼｯｸM-PRO" w:cs="Lantinghei TC Heavy" w:hint="eastAsia"/>
          <w:color w:val="333333"/>
          <w:kern w:val="0"/>
          <w:sz w:val="21"/>
          <w:szCs w:val="21"/>
          <w:shd w:val="clear" w:color="auto" w:fill="FFFFFF"/>
        </w:rPr>
        <w:t>する考え方のみならず、生命そのもののあり方を</w:t>
      </w:r>
      <w:r w:rsidRPr="00D67879">
        <w:rPr>
          <w:rFonts w:ascii="HG丸ｺﾞｼｯｸM-PRO" w:eastAsia="HG丸ｺﾞｼｯｸM-PRO" w:hAnsi="HG丸ｺﾞｼｯｸM-PRO" w:cs="Lantinghei SC Heavy" w:hint="eastAsia"/>
          <w:color w:val="333333"/>
          <w:kern w:val="0"/>
          <w:sz w:val="21"/>
          <w:szCs w:val="21"/>
          <w:shd w:val="clear" w:color="auto" w:fill="FFFFFF"/>
        </w:rPr>
        <w:t>変</w:t>
      </w:r>
      <w:r w:rsidRPr="00D67879">
        <w:rPr>
          <w:rFonts w:ascii="HG丸ｺﾞｼｯｸM-PRO" w:eastAsia="HG丸ｺﾞｼｯｸM-PRO" w:hAnsi="HG丸ｺﾞｼｯｸM-PRO" w:cs="Lantinghei TC Heavy" w:hint="eastAsia"/>
          <w:color w:val="333333"/>
          <w:kern w:val="0"/>
          <w:sz w:val="21"/>
          <w:szCs w:val="21"/>
          <w:shd w:val="clear" w:color="auto" w:fill="FFFFFF"/>
        </w:rPr>
        <w:t>えようとする時代の到</w:t>
      </w:r>
      <w:r w:rsidRPr="00D67879">
        <w:rPr>
          <w:rFonts w:ascii="HG丸ｺﾞｼｯｸM-PRO" w:eastAsia="HG丸ｺﾞｼｯｸM-PRO" w:hAnsi="HG丸ｺﾞｼｯｸM-PRO" w:cs="Lantinghei SC Heavy" w:hint="eastAsia"/>
          <w:color w:val="333333"/>
          <w:kern w:val="0"/>
          <w:sz w:val="21"/>
          <w:szCs w:val="21"/>
          <w:shd w:val="clear" w:color="auto" w:fill="FFFFFF"/>
        </w:rPr>
        <w:t>来</w:t>
      </w:r>
      <w:r w:rsidRPr="00D67879">
        <w:rPr>
          <w:rFonts w:ascii="HG丸ｺﾞｼｯｸM-PRO" w:eastAsia="HG丸ｺﾞｼｯｸM-PRO" w:hAnsi="HG丸ｺﾞｼｯｸM-PRO" w:cs="Lantinghei TC Heavy" w:hint="eastAsia"/>
          <w:color w:val="333333"/>
          <w:kern w:val="0"/>
          <w:sz w:val="21"/>
          <w:szCs w:val="21"/>
          <w:shd w:val="clear" w:color="auto" w:fill="FFFFFF"/>
        </w:rPr>
        <w:t>をもたらしました。</w:t>
      </w:r>
      <w:r w:rsidRPr="00D67879">
        <w:rPr>
          <w:rFonts w:ascii="HG丸ｺﾞｼｯｸM-PRO" w:eastAsia="HG丸ｺﾞｼｯｸM-PRO" w:hAnsi="HG丸ｺﾞｼｯｸM-PRO" w:cs="Lucida Grande" w:hint="eastAsia"/>
          <w:color w:val="333333"/>
          <w:kern w:val="0"/>
          <w:sz w:val="21"/>
          <w:szCs w:val="21"/>
          <w:shd w:val="clear" w:color="auto" w:fill="FFFFFF"/>
        </w:rPr>
        <w:t xml:space="preserve"> </w:t>
      </w:r>
      <w:r w:rsidRPr="00D67879">
        <w:rPr>
          <w:rFonts w:ascii="HG丸ｺﾞｼｯｸM-PRO" w:eastAsia="HG丸ｺﾞｼｯｸM-PRO" w:hAnsi="HG丸ｺﾞｼｯｸM-PRO" w:cs="Lantinghei TC Heavy" w:hint="eastAsia"/>
          <w:color w:val="333333"/>
          <w:kern w:val="0"/>
          <w:sz w:val="21"/>
          <w:szCs w:val="21"/>
          <w:shd w:val="clear" w:color="auto" w:fill="FFFFFF"/>
        </w:rPr>
        <w:t>本シンポジウムでは、これまで個別に議論されてきた人工知能とゲノム編集という話題の技術の交錯点を探りながら、生命と情報の新たな関係性、それに伴う革新的な</w:t>
      </w:r>
      <w:r w:rsidRPr="00D67879">
        <w:rPr>
          <w:rFonts w:ascii="HG丸ｺﾞｼｯｸM-PRO" w:eastAsia="HG丸ｺﾞｼｯｸM-PRO" w:hAnsi="HG丸ｺﾞｼｯｸM-PRO" w:cs="Lantinghei SC Heavy" w:hint="eastAsia"/>
          <w:color w:val="333333"/>
          <w:kern w:val="0"/>
          <w:sz w:val="21"/>
          <w:szCs w:val="21"/>
          <w:shd w:val="clear" w:color="auto" w:fill="FFFFFF"/>
        </w:rPr>
        <w:t>産</w:t>
      </w:r>
      <w:r w:rsidRPr="00D67879">
        <w:rPr>
          <w:rFonts w:ascii="HG丸ｺﾞｼｯｸM-PRO" w:eastAsia="HG丸ｺﾞｼｯｸM-PRO" w:hAnsi="HG丸ｺﾞｼｯｸM-PRO" w:cs="Lantinghei TC Heavy" w:hint="eastAsia"/>
          <w:color w:val="333333"/>
          <w:kern w:val="0"/>
          <w:sz w:val="21"/>
          <w:szCs w:val="21"/>
          <w:shd w:val="clear" w:color="auto" w:fill="FFFFFF"/>
        </w:rPr>
        <w:t>業の可能性や倫理的</w:t>
      </w:r>
      <w:r w:rsidRPr="00D67879">
        <w:rPr>
          <w:rFonts w:ascii="HG丸ｺﾞｼｯｸM-PRO" w:eastAsia="HG丸ｺﾞｼｯｸM-PRO" w:hAnsi="HG丸ｺﾞｼｯｸM-PRO" w:cs="Microsoft Yi Baiti" w:hint="eastAsia"/>
          <w:color w:val="333333"/>
          <w:kern w:val="0"/>
          <w:sz w:val="21"/>
          <w:szCs w:val="21"/>
          <w:shd w:val="clear" w:color="auto" w:fill="FFFFFF"/>
        </w:rPr>
        <w:t>・</w:t>
      </w:r>
      <w:r w:rsidRPr="00D67879">
        <w:rPr>
          <w:rFonts w:ascii="HG丸ｺﾞｼｯｸM-PRO" w:eastAsia="HG丸ｺﾞｼｯｸM-PRO" w:hAnsi="HG丸ｺﾞｼｯｸM-PRO" w:cs="Lantinghei TC Heavy" w:hint="eastAsia"/>
          <w:color w:val="333333"/>
          <w:kern w:val="0"/>
          <w:sz w:val="21"/>
          <w:szCs w:val="21"/>
          <w:shd w:val="clear" w:color="auto" w:fill="FFFFFF"/>
        </w:rPr>
        <w:t>法的</w:t>
      </w:r>
      <w:r w:rsidRPr="00D67879">
        <w:rPr>
          <w:rFonts w:ascii="HG丸ｺﾞｼｯｸM-PRO" w:eastAsia="HG丸ｺﾞｼｯｸM-PRO" w:hAnsi="HG丸ｺﾞｼｯｸM-PRO" w:cs="Microsoft Yi Baiti" w:hint="eastAsia"/>
          <w:color w:val="333333"/>
          <w:kern w:val="0"/>
          <w:sz w:val="21"/>
          <w:szCs w:val="21"/>
          <w:shd w:val="clear" w:color="auto" w:fill="FFFFFF"/>
        </w:rPr>
        <w:t>・</w:t>
      </w:r>
      <w:r w:rsidRPr="00D67879">
        <w:rPr>
          <w:rFonts w:ascii="HG丸ｺﾞｼｯｸM-PRO" w:eastAsia="HG丸ｺﾞｼｯｸM-PRO" w:hAnsi="HG丸ｺﾞｼｯｸM-PRO" w:cs="Lantinghei TC Heavy" w:hint="eastAsia"/>
          <w:color w:val="333333"/>
          <w:kern w:val="0"/>
          <w:sz w:val="21"/>
          <w:szCs w:val="21"/>
          <w:shd w:val="clear" w:color="auto" w:fill="FFFFFF"/>
        </w:rPr>
        <w:t>社会的課題、これからの研究のあり方などを幅広く議論します。</w:t>
      </w:r>
    </w:p>
    <w:p w:rsidR="00383040" w:rsidRDefault="00383040">
      <w:pPr>
        <w:rPr>
          <w:rFonts w:ascii="HG丸ｺﾞｼｯｸM-PRO" w:eastAsia="HG丸ｺﾞｼｯｸM-PRO" w:hAnsi="HG丸ｺﾞｼｯｸM-PRO"/>
          <w:sz w:val="21"/>
          <w:szCs w:val="21"/>
        </w:rPr>
      </w:pPr>
    </w:p>
    <w:p w:rsidR="001B1AE8" w:rsidRPr="008C74EB" w:rsidRDefault="001B1AE8">
      <w:pPr>
        <w:rPr>
          <w:rFonts w:ascii="HG丸ｺﾞｼｯｸM-PRO" w:eastAsia="HG丸ｺﾞｼｯｸM-PRO" w:hAnsi="HG丸ｺﾞｼｯｸM-PRO"/>
          <w:sz w:val="21"/>
          <w:szCs w:val="21"/>
        </w:rPr>
      </w:pPr>
      <w:bookmarkStart w:id="0" w:name="_GoBack"/>
      <w:bookmarkEnd w:id="0"/>
      <w:r w:rsidRPr="008C74EB">
        <w:rPr>
          <w:rFonts w:ascii="HG丸ｺﾞｼｯｸM-PRO" w:eastAsia="HG丸ｺﾞｼｯｸM-PRO" w:hAnsi="HG丸ｺﾞｼｯｸM-PRO" w:hint="eastAsia"/>
          <w:sz w:val="21"/>
          <w:szCs w:val="21"/>
        </w:rPr>
        <w:t>【プログラム】</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開会の挨拶</w:t>
      </w:r>
      <w:r w:rsidR="00CD770E" w:rsidRPr="008C74EB">
        <w:rPr>
          <w:rStyle w:val="a3"/>
          <w:rFonts w:ascii="HG丸ｺﾞｼｯｸM-PRO" w:eastAsia="HG丸ｺﾞｼｯｸM-PRO" w:hAnsi="HG丸ｺﾞｼｯｸM-PRO" w:cs="Lucida Grande" w:hint="eastAsia"/>
          <w:b w:val="0"/>
          <w:color w:val="333333"/>
          <w:sz w:val="21"/>
          <w:szCs w:val="21"/>
        </w:rPr>
        <w:t xml:space="preserve">　</w:t>
      </w:r>
      <w:r w:rsidRPr="008C74EB">
        <w:rPr>
          <w:rFonts w:ascii="HG丸ｺﾞｼｯｸM-PRO" w:eastAsia="HG丸ｺﾞｼｯｸM-PRO" w:hAnsi="HG丸ｺﾞｼｯｸM-PRO" w:cs="Lucida Grande"/>
          <w:color w:val="333333"/>
          <w:sz w:val="21"/>
          <w:szCs w:val="21"/>
        </w:rPr>
        <w:t xml:space="preserve">今井 </w:t>
      </w:r>
      <w:r w:rsidR="00CD770E" w:rsidRPr="008C74EB">
        <w:rPr>
          <w:rFonts w:ascii="HG丸ｺﾞｼｯｸM-PRO" w:eastAsia="HG丸ｺﾞｼｯｸM-PRO" w:hAnsi="HG丸ｺﾞｼｯｸM-PRO" w:cs="Lucida Grande"/>
          <w:color w:val="333333"/>
          <w:sz w:val="21"/>
          <w:szCs w:val="21"/>
        </w:rPr>
        <w:t>浩三</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講演１　「IBM　Watson Healthと医療の世界」</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Fonts w:ascii="HG丸ｺﾞｼｯｸM-PRO" w:eastAsia="HG丸ｺﾞｼｯｸM-PRO" w:hAnsi="HG丸ｺﾞｼｯｸM-PRO" w:cs="Lucida Grande"/>
          <w:color w:val="333333"/>
          <w:sz w:val="21"/>
          <w:szCs w:val="21"/>
        </w:rPr>
        <w:t xml:space="preserve">　　　　溝上 敏文（日本アイ・ビー・エム株式会社ワトソン事業部ヘルスケア事業開発部長）</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講演２　「新しいヒト化動物の創成―ゲノム編集の成果と展望」</w:t>
      </w:r>
    </w:p>
    <w:p w:rsidR="001B1AE8" w:rsidRPr="008C74EB" w:rsidRDefault="008C74EB"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Fonts w:ascii="HG丸ｺﾞｼｯｸM-PRO" w:eastAsia="HG丸ｺﾞｼｯｸM-PRO" w:hAnsi="HG丸ｺﾞｼｯｸM-PRO" w:cs="Lucida Grande"/>
          <w:color w:val="333333"/>
          <w:sz w:val="21"/>
          <w:szCs w:val="21"/>
        </w:rPr>
        <w:t xml:space="preserve">　　　　</w:t>
      </w:r>
      <w:r w:rsidR="001B1AE8" w:rsidRPr="008C74EB">
        <w:rPr>
          <w:rFonts w:ascii="HG丸ｺﾞｼｯｸM-PRO" w:eastAsia="HG丸ｺﾞｼｯｸM-PRO" w:hAnsi="HG丸ｺﾞｼｯｸM-PRO" w:cs="Lucida Grande"/>
          <w:color w:val="333333"/>
          <w:sz w:val="21"/>
          <w:szCs w:val="21"/>
        </w:rPr>
        <w:t>真下 知士（大阪大学大学院医学系研究科准教授）</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講演３　「ゲノム情報解析と機械学習」</w:t>
      </w:r>
    </w:p>
    <w:p w:rsidR="001B1AE8" w:rsidRPr="008C74EB" w:rsidRDefault="008C74EB"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Fonts w:ascii="HG丸ｺﾞｼｯｸM-PRO" w:eastAsia="HG丸ｺﾞｼｯｸM-PRO" w:hAnsi="HG丸ｺﾞｼｯｸM-PRO" w:cs="Lucida Grande"/>
          <w:color w:val="333333"/>
          <w:sz w:val="21"/>
          <w:szCs w:val="21"/>
        </w:rPr>
        <w:t xml:space="preserve">　　　　</w:t>
      </w:r>
      <w:r w:rsidR="001B1AE8" w:rsidRPr="008C74EB">
        <w:rPr>
          <w:rFonts w:ascii="HG丸ｺﾞｼｯｸM-PRO" w:eastAsia="HG丸ｺﾞｼｯｸM-PRO" w:hAnsi="HG丸ｺﾞｼｯｸM-PRO" w:cs="Lucida Grande"/>
          <w:color w:val="333333"/>
          <w:sz w:val="21"/>
          <w:szCs w:val="21"/>
        </w:rPr>
        <w:t>浅井 潔（東京大学新領域創成科学研究科教授）</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講演4　「人工知能、生命科学と社会」</w:t>
      </w:r>
    </w:p>
    <w:p w:rsidR="001B1AE8" w:rsidRPr="008C74EB" w:rsidRDefault="008C74EB"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Fonts w:ascii="HG丸ｺﾞｼｯｸM-PRO" w:eastAsia="HG丸ｺﾞｼｯｸM-PRO" w:hAnsi="HG丸ｺﾞｼｯｸM-PRO" w:cs="Lucida Grande"/>
          <w:color w:val="333333"/>
          <w:sz w:val="21"/>
          <w:szCs w:val="21"/>
        </w:rPr>
        <w:t xml:space="preserve">　　　　</w:t>
      </w:r>
      <w:r w:rsidR="001B1AE8" w:rsidRPr="008C74EB">
        <w:rPr>
          <w:rFonts w:ascii="HG丸ｺﾞｼｯｸM-PRO" w:eastAsia="HG丸ｺﾞｼｯｸM-PRO" w:hAnsi="HG丸ｺﾞｼｯｸM-PRO" w:cs="Lucida Grande"/>
          <w:color w:val="333333"/>
          <w:sz w:val="21"/>
          <w:szCs w:val="21"/>
        </w:rPr>
        <w:t>江間 有沙（東京大学教養教育高度化機構特任講師）</w:t>
      </w:r>
    </w:p>
    <w:p w:rsidR="001B1AE8" w:rsidRPr="008C74EB"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 xml:space="preserve">パネルディスカッション　　</w:t>
      </w:r>
      <w:r w:rsidRPr="008C74EB">
        <w:rPr>
          <w:rFonts w:ascii="HG丸ｺﾞｼｯｸM-PRO" w:eastAsia="HG丸ｺﾞｼｯｸM-PRO" w:hAnsi="HG丸ｺﾞｼｯｸM-PRO" w:cs="Lucida Grande"/>
          <w:color w:val="333333"/>
          <w:sz w:val="21"/>
          <w:szCs w:val="21"/>
        </w:rPr>
        <w:t>講演者4名（司会：吉澤 剛）</w:t>
      </w:r>
    </w:p>
    <w:p w:rsidR="001B1AE8" w:rsidRDefault="001B1AE8" w:rsidP="008C74EB">
      <w:pPr>
        <w:pStyle w:val="Web"/>
        <w:spacing w:before="0" w:beforeAutospacing="0" w:after="180" w:afterAutospacing="0" w:line="320" w:lineRule="exact"/>
        <w:rPr>
          <w:rFonts w:ascii="HG丸ｺﾞｼｯｸM-PRO" w:eastAsia="HG丸ｺﾞｼｯｸM-PRO" w:hAnsi="HG丸ｺﾞｼｯｸM-PRO" w:cs="Lucida Grande"/>
          <w:color w:val="333333"/>
          <w:sz w:val="21"/>
          <w:szCs w:val="21"/>
        </w:rPr>
      </w:pPr>
      <w:r w:rsidRPr="008C74EB">
        <w:rPr>
          <w:rStyle w:val="a3"/>
          <w:rFonts w:ascii="HG丸ｺﾞｼｯｸM-PRO" w:eastAsia="HG丸ｺﾞｼｯｸM-PRO" w:hAnsi="HG丸ｺﾞｼｯｸM-PRO" w:cs="Lucida Grande"/>
          <w:b w:val="0"/>
          <w:color w:val="333333"/>
          <w:sz w:val="21"/>
          <w:szCs w:val="21"/>
        </w:rPr>
        <w:t>閉会の挨拶</w:t>
      </w:r>
      <w:r w:rsidR="00CD770E" w:rsidRPr="008C74EB">
        <w:rPr>
          <w:rFonts w:ascii="HG丸ｺﾞｼｯｸM-PRO" w:eastAsia="HG丸ｺﾞｼｯｸM-PRO" w:hAnsi="HG丸ｺﾞｼｯｸM-PRO" w:cs="Lucida Grande" w:hint="eastAsia"/>
          <w:color w:val="333333"/>
          <w:sz w:val="21"/>
          <w:szCs w:val="21"/>
        </w:rPr>
        <w:t xml:space="preserve">　</w:t>
      </w:r>
      <w:r w:rsidRPr="008C74EB">
        <w:rPr>
          <w:rFonts w:ascii="HG丸ｺﾞｼｯｸM-PRO" w:eastAsia="HG丸ｺﾞｼｯｸM-PRO" w:hAnsi="HG丸ｺﾞｼｯｸM-PRO" w:cs="Lucida Grande"/>
          <w:color w:val="333333"/>
          <w:sz w:val="21"/>
          <w:szCs w:val="21"/>
        </w:rPr>
        <w:t xml:space="preserve">加藤 </w:t>
      </w:r>
      <w:r w:rsidR="00CD770E" w:rsidRPr="008C74EB">
        <w:rPr>
          <w:rFonts w:ascii="HG丸ｺﾞｼｯｸM-PRO" w:eastAsia="HG丸ｺﾞｼｯｸM-PRO" w:hAnsi="HG丸ｺﾞｼｯｸM-PRO" w:cs="Lucida Grande"/>
          <w:color w:val="333333"/>
          <w:sz w:val="21"/>
          <w:szCs w:val="21"/>
        </w:rPr>
        <w:t>和人</w:t>
      </w: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cs="ＭＳ ゴシック"/>
          <w:color w:val="353535"/>
          <w:kern w:val="0"/>
          <w:sz w:val="21"/>
          <w:szCs w:val="21"/>
        </w:rPr>
        <w:t>*-*-*-*-*-*-*-*-*-*-*-*-*-*-*</w:t>
      </w: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日時：2018年2月12日（月・祝）</w:t>
      </w:r>
      <w:r w:rsidRPr="008C74EB">
        <w:rPr>
          <w:rFonts w:ascii="HG丸ｺﾞｼｯｸM-PRO" w:eastAsia="HG丸ｺﾞｼｯｸM-PRO" w:hAnsi="HG丸ｺﾞｼｯｸM-PRO"/>
          <w:sz w:val="21"/>
          <w:szCs w:val="21"/>
        </w:rPr>
        <w:t>13:00</w:t>
      </w:r>
      <w:r w:rsidRPr="008C74EB">
        <w:rPr>
          <w:rFonts w:ascii="HG丸ｺﾞｼｯｸM-PRO" w:eastAsia="HG丸ｺﾞｼｯｸM-PRO" w:hAnsi="HG丸ｺﾞｼｯｸM-PRO" w:hint="eastAsia"/>
          <w:sz w:val="21"/>
          <w:szCs w:val="21"/>
        </w:rPr>
        <w:t>〜</w:t>
      </w:r>
      <w:r w:rsidRPr="008C74EB">
        <w:rPr>
          <w:rFonts w:ascii="HG丸ｺﾞｼｯｸM-PRO" w:eastAsia="HG丸ｺﾞｼｯｸM-PRO" w:hAnsi="HG丸ｺﾞｼｯｸM-PRO"/>
          <w:sz w:val="21"/>
          <w:szCs w:val="21"/>
        </w:rPr>
        <w:t>17:00</w:t>
      </w:r>
      <w:r w:rsidRPr="008C74EB">
        <w:rPr>
          <w:rFonts w:ascii="HG丸ｺﾞｼｯｸM-PRO" w:eastAsia="HG丸ｺﾞｼｯｸM-PRO" w:hAnsi="HG丸ｺﾞｼｯｸM-PRO" w:hint="eastAsia"/>
          <w:sz w:val="21"/>
          <w:szCs w:val="21"/>
        </w:rPr>
        <w:t>（開場</w:t>
      </w:r>
      <w:r w:rsidRPr="008C74EB">
        <w:rPr>
          <w:rFonts w:ascii="HG丸ｺﾞｼｯｸM-PRO" w:eastAsia="HG丸ｺﾞｼｯｸM-PRO" w:hAnsi="HG丸ｺﾞｼｯｸM-PRO"/>
          <w:sz w:val="21"/>
          <w:szCs w:val="21"/>
        </w:rPr>
        <w:t>13:00</w:t>
      </w:r>
      <w:r w:rsidRPr="008C74EB">
        <w:rPr>
          <w:rFonts w:ascii="HG丸ｺﾞｼｯｸM-PRO" w:eastAsia="HG丸ｺﾞｼｯｸM-PRO" w:hAnsi="HG丸ｺﾞｼｯｸM-PRO" w:hint="eastAsia"/>
          <w:sz w:val="21"/>
          <w:szCs w:val="21"/>
        </w:rPr>
        <w:t>）</w:t>
      </w: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会場：グランフロント大阪　北館地下2階　コングレコンベンションセンター</w:t>
      </w:r>
    </w:p>
    <w:p w:rsidR="001B1AE8" w:rsidRPr="008C74EB" w:rsidRDefault="004F6F8B" w:rsidP="008C74EB">
      <w:pPr>
        <w:ind w:firstLineChars="300" w:firstLine="720"/>
        <w:rPr>
          <w:rFonts w:ascii="HG丸ｺﾞｼｯｸM-PRO" w:eastAsia="HG丸ｺﾞｼｯｸM-PRO" w:hAnsi="HG丸ｺﾞｼｯｸM-PRO"/>
          <w:sz w:val="21"/>
          <w:szCs w:val="21"/>
        </w:rPr>
      </w:pPr>
      <w:hyperlink r:id="rId6" w:history="1">
        <w:r w:rsidR="008C74EB" w:rsidRPr="008C74EB">
          <w:rPr>
            <w:rStyle w:val="a4"/>
            <w:rFonts w:ascii="HG丸ｺﾞｼｯｸM-PRO" w:eastAsia="HG丸ｺﾞｼｯｸM-PRO" w:hAnsi="HG丸ｺﾞｼｯｸM-PRO"/>
            <w:sz w:val="21"/>
            <w:szCs w:val="21"/>
          </w:rPr>
          <w:t>http://www.congre-cc.jp/access/</w:t>
        </w:r>
      </w:hyperlink>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定員：</w:t>
      </w:r>
      <w:r w:rsidRPr="008C74EB">
        <w:rPr>
          <w:rFonts w:ascii="HG丸ｺﾞｼｯｸM-PRO" w:eastAsia="HG丸ｺﾞｼｯｸM-PRO" w:hAnsi="HG丸ｺﾞｼｯｸM-PRO"/>
          <w:sz w:val="21"/>
          <w:szCs w:val="21"/>
        </w:rPr>
        <w:t>150</w:t>
      </w:r>
      <w:r w:rsidRPr="008C74EB">
        <w:rPr>
          <w:rFonts w:ascii="HG丸ｺﾞｼｯｸM-PRO" w:eastAsia="HG丸ｺﾞｼｯｸM-PRO" w:hAnsi="HG丸ｺﾞｼｯｸM-PRO" w:hint="eastAsia"/>
          <w:sz w:val="21"/>
          <w:szCs w:val="21"/>
        </w:rPr>
        <w:t>名（事前申込制、入場無料）</w:t>
      </w: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申込み：下記</w:t>
      </w:r>
      <w:r w:rsidRPr="008C74EB">
        <w:rPr>
          <w:rFonts w:ascii="HG丸ｺﾞｼｯｸM-PRO" w:eastAsia="HG丸ｺﾞｼｯｸM-PRO" w:hAnsi="HG丸ｺﾞｼｯｸM-PRO"/>
          <w:sz w:val="21"/>
          <w:szCs w:val="21"/>
        </w:rPr>
        <w:t>web</w:t>
      </w:r>
      <w:r w:rsidRPr="008C74EB">
        <w:rPr>
          <w:rFonts w:ascii="HG丸ｺﾞｼｯｸM-PRO" w:eastAsia="HG丸ｺﾞｼｯｸM-PRO" w:hAnsi="HG丸ｺﾞｼｯｸM-PRO" w:hint="eastAsia"/>
          <w:sz w:val="21"/>
          <w:szCs w:val="21"/>
        </w:rPr>
        <w:t>ページよりお申し込みください。</w:t>
      </w:r>
    </w:p>
    <w:p w:rsidR="001B1AE8" w:rsidRPr="008C74EB" w:rsidRDefault="004F6F8B" w:rsidP="008C74EB">
      <w:pPr>
        <w:ind w:firstLineChars="400" w:firstLine="960"/>
        <w:rPr>
          <w:rFonts w:ascii="HG丸ｺﾞｼｯｸM-PRO" w:eastAsia="HG丸ｺﾞｼｯｸM-PRO" w:hAnsi="HG丸ｺﾞｼｯｸM-PRO"/>
          <w:sz w:val="21"/>
          <w:szCs w:val="21"/>
        </w:rPr>
      </w:pPr>
      <w:hyperlink r:id="rId7" w:history="1">
        <w:r w:rsidR="001B1AE8" w:rsidRPr="008C74EB">
          <w:rPr>
            <w:rStyle w:val="a4"/>
            <w:rFonts w:ascii="HG丸ｺﾞｼｯｸM-PRO" w:eastAsia="HG丸ｺﾞｼｯｸM-PRO" w:hAnsi="HG丸ｺﾞｼｯｸM-PRO"/>
            <w:sz w:val="21"/>
            <w:szCs w:val="21"/>
          </w:rPr>
          <w:t>http://ethpol.org/seminar/20180212/</w:t>
        </w:r>
      </w:hyperlink>
    </w:p>
    <w:p w:rsidR="008C74EB"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 xml:space="preserve">問合せ：市民公開シンポジウム事務局　</w:t>
      </w:r>
    </w:p>
    <w:p w:rsidR="001B1AE8" w:rsidRPr="008C74EB" w:rsidRDefault="001B1AE8" w:rsidP="008C74EB">
      <w:pPr>
        <w:ind w:firstLineChars="400" w:firstLine="840"/>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大阪大学大学院医学系研究科</w:t>
      </w:r>
      <w:r w:rsidRPr="008C74EB">
        <w:rPr>
          <w:rFonts w:ascii="HG丸ｺﾞｼｯｸM-PRO" w:eastAsia="HG丸ｺﾞｼｯｸM-PRO" w:hAnsi="HG丸ｺﾞｼｯｸM-PRO"/>
          <w:sz w:val="21"/>
          <w:szCs w:val="21"/>
        </w:rPr>
        <w:t xml:space="preserve"> </w:t>
      </w:r>
      <w:r w:rsidRPr="008C74EB">
        <w:rPr>
          <w:rFonts w:ascii="HG丸ｺﾞｼｯｸM-PRO" w:eastAsia="HG丸ｺﾞｼｯｸM-PRO" w:hAnsi="HG丸ｺﾞｼｯｸM-PRO" w:hint="eastAsia"/>
          <w:sz w:val="21"/>
          <w:szCs w:val="21"/>
        </w:rPr>
        <w:t>医の倫理と公共政策学教室</w:t>
      </w:r>
      <w:r w:rsidR="008C74EB" w:rsidRPr="008C74EB">
        <w:rPr>
          <w:rFonts w:ascii="HG丸ｺﾞｼｯｸM-PRO" w:eastAsia="HG丸ｺﾞｼｯｸM-PRO" w:hAnsi="HG丸ｺﾞｼｯｸM-PRO" w:hint="eastAsia"/>
          <w:sz w:val="21"/>
          <w:szCs w:val="21"/>
        </w:rPr>
        <w:t>（担当：西尾）</w:t>
      </w:r>
    </w:p>
    <w:p w:rsidR="001B1AE8" w:rsidRPr="008C74EB" w:rsidRDefault="004F6F8B" w:rsidP="008C74EB">
      <w:pPr>
        <w:ind w:firstLineChars="400" w:firstLine="960"/>
        <w:rPr>
          <w:rFonts w:ascii="HG丸ｺﾞｼｯｸM-PRO" w:eastAsia="HG丸ｺﾞｼｯｸM-PRO" w:hAnsi="HG丸ｺﾞｼｯｸM-PRO"/>
          <w:sz w:val="21"/>
          <w:szCs w:val="21"/>
        </w:rPr>
      </w:pPr>
      <w:hyperlink r:id="rId8" w:history="1">
        <w:r w:rsidR="008C74EB" w:rsidRPr="008C74EB">
          <w:rPr>
            <w:rStyle w:val="a4"/>
            <w:rFonts w:ascii="HG丸ｺﾞｼｯｸM-PRO" w:eastAsia="HG丸ｺﾞｼｯｸM-PRO" w:hAnsi="HG丸ｺﾞｼｯｸM-PRO"/>
            <w:sz w:val="21"/>
            <w:szCs w:val="21"/>
          </w:rPr>
          <w:t>symposium@eth.med.osaka-u.ac.jp</w:t>
        </w:r>
      </w:hyperlink>
      <w:r w:rsidR="001B1AE8" w:rsidRPr="008C74EB">
        <w:rPr>
          <w:rFonts w:ascii="HG丸ｺﾞｼｯｸM-PRO" w:eastAsia="HG丸ｺﾞｼｯｸM-PRO" w:hAnsi="HG丸ｺﾞｼｯｸM-PRO"/>
          <w:sz w:val="21"/>
          <w:szCs w:val="21"/>
        </w:rPr>
        <w:t xml:space="preserve"> </w:t>
      </w:r>
    </w:p>
    <w:p w:rsidR="001B1AE8" w:rsidRPr="008C74EB" w:rsidRDefault="001B1AE8">
      <w:pPr>
        <w:rPr>
          <w:rFonts w:ascii="HG丸ｺﾞｼｯｸM-PRO" w:eastAsia="HG丸ｺﾞｼｯｸM-PRO" w:hAnsi="HG丸ｺﾞｼｯｸM-PRO"/>
          <w:sz w:val="21"/>
          <w:szCs w:val="21"/>
        </w:rPr>
      </w:pPr>
    </w:p>
    <w:p w:rsidR="001B1AE8"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主催：文部科学省　新学術領域研究　学術研究支援基盤形成　生命科学連携推進協議会</w:t>
      </w:r>
    </w:p>
    <w:p w:rsidR="008C74EB" w:rsidRPr="008C74EB"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共催：文部科学省　新学術領域研究　学術研究支援基盤形成</w:t>
      </w:r>
    </w:p>
    <w:p w:rsidR="008C74EB" w:rsidRPr="008C74EB" w:rsidRDefault="001B1AE8" w:rsidP="008C74EB">
      <w:pPr>
        <w:ind w:firstLineChars="200" w:firstLine="420"/>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「先端モデル動物支援プラットフォーム」</w:t>
      </w:r>
    </w:p>
    <w:p w:rsidR="001B1AE8" w:rsidRPr="008C74EB" w:rsidRDefault="001B1AE8" w:rsidP="008C74EB">
      <w:pPr>
        <w:ind w:firstLineChars="200" w:firstLine="420"/>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「先進ゲノム解析研究推進プラットフォーム」</w:t>
      </w:r>
    </w:p>
    <w:p w:rsidR="001B1AE8" w:rsidRDefault="001B1AE8">
      <w:pPr>
        <w:rPr>
          <w:rFonts w:ascii="HG丸ｺﾞｼｯｸM-PRO" w:eastAsia="HG丸ｺﾞｼｯｸM-PRO" w:hAnsi="HG丸ｺﾞｼｯｸM-PRO"/>
          <w:sz w:val="21"/>
          <w:szCs w:val="21"/>
        </w:rPr>
      </w:pPr>
      <w:r w:rsidRPr="008C74EB">
        <w:rPr>
          <w:rFonts w:ascii="HG丸ｺﾞｼｯｸM-PRO" w:eastAsia="HG丸ｺﾞｼｯｸM-PRO" w:hAnsi="HG丸ｺﾞｼｯｸM-PRO" w:hint="eastAsia"/>
          <w:sz w:val="21"/>
          <w:szCs w:val="21"/>
        </w:rPr>
        <w:t>協力：大阪大学</w:t>
      </w:r>
      <w:r w:rsidRPr="008C74EB">
        <w:rPr>
          <w:rFonts w:ascii="HG丸ｺﾞｼｯｸM-PRO" w:eastAsia="HG丸ｺﾞｼｯｸM-PRO" w:hAnsi="HG丸ｺﾞｼｯｸM-PRO"/>
          <w:sz w:val="21"/>
          <w:szCs w:val="21"/>
        </w:rPr>
        <w:t>21</w:t>
      </w:r>
      <w:r w:rsidRPr="008C74EB">
        <w:rPr>
          <w:rFonts w:ascii="HG丸ｺﾞｼｯｸM-PRO" w:eastAsia="HG丸ｺﾞｼｯｸM-PRO" w:hAnsi="HG丸ｺﾞｼｯｸM-PRO" w:hint="eastAsia"/>
          <w:sz w:val="21"/>
          <w:szCs w:val="21"/>
        </w:rPr>
        <w:t>世紀懐徳堂</w:t>
      </w:r>
    </w:p>
    <w:p w:rsidR="00D67879" w:rsidRPr="008C74EB" w:rsidRDefault="00D67879" w:rsidP="00D67879">
      <w:pPr>
        <w:rPr>
          <w:rFonts w:ascii="HG丸ｺﾞｼｯｸM-PRO" w:eastAsia="HG丸ｺﾞｼｯｸM-PRO" w:hAnsi="HG丸ｺﾞｼｯｸM-PRO"/>
          <w:sz w:val="21"/>
          <w:szCs w:val="21"/>
        </w:rPr>
      </w:pPr>
      <w:r w:rsidRPr="008C74EB">
        <w:rPr>
          <w:rFonts w:ascii="HG丸ｺﾞｼｯｸM-PRO" w:eastAsia="HG丸ｺﾞｼｯｸM-PRO" w:hAnsi="HG丸ｺﾞｼｯｸM-PRO" w:cs="ＭＳ ゴシック"/>
          <w:color w:val="353535"/>
          <w:kern w:val="0"/>
          <w:sz w:val="21"/>
          <w:szCs w:val="21"/>
        </w:rPr>
        <w:t>*-*-*-*-*-*-*-*-*-*-*-*-*-*-*</w:t>
      </w:r>
    </w:p>
    <w:p w:rsidR="00D67879" w:rsidRPr="008C74EB" w:rsidRDefault="00D67879">
      <w:pPr>
        <w:rPr>
          <w:rFonts w:ascii="HG丸ｺﾞｼｯｸM-PRO" w:eastAsia="HG丸ｺﾞｼｯｸM-PRO" w:hAnsi="HG丸ｺﾞｼｯｸM-PRO"/>
          <w:sz w:val="21"/>
          <w:szCs w:val="21"/>
        </w:rPr>
      </w:pPr>
    </w:p>
    <w:sectPr w:rsidR="00D67879" w:rsidRPr="008C74EB" w:rsidSect="008C74EB">
      <w:pgSz w:w="11900" w:h="16840"/>
      <w:pgMar w:top="1247" w:right="1134" w:bottom="1134"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8B" w:rsidRDefault="004F6F8B" w:rsidP="00D67879">
      <w:r>
        <w:separator/>
      </w:r>
    </w:p>
  </w:endnote>
  <w:endnote w:type="continuationSeparator" w:id="0">
    <w:p w:rsidR="004F6F8B" w:rsidRDefault="004F6F8B" w:rsidP="00D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antinghei TC Heavy">
    <w:charset w:val="00"/>
    <w:family w:val="auto"/>
    <w:pitch w:val="variable"/>
    <w:sig w:usb0="00000003" w:usb1="080E0000" w:usb2="00000000" w:usb3="00000000" w:csb0="00100001" w:csb1="00000000"/>
  </w:font>
  <w:font w:name="Lucida Grande">
    <w:charset w:val="00"/>
    <w:family w:val="auto"/>
    <w:pitch w:val="variable"/>
    <w:sig w:usb0="E1000AEF" w:usb1="5000A1FF" w:usb2="00000000" w:usb3="00000000" w:csb0="000001BF" w:csb1="00000000"/>
  </w:font>
  <w:font w:name="Lantinghei SC Heavy">
    <w:charset w:val="00"/>
    <w:family w:val="auto"/>
    <w:pitch w:val="variable"/>
    <w:sig w:usb0="00000003" w:usb1="0800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8B" w:rsidRDefault="004F6F8B" w:rsidP="00D67879">
      <w:r>
        <w:separator/>
      </w:r>
    </w:p>
  </w:footnote>
  <w:footnote w:type="continuationSeparator" w:id="0">
    <w:p w:rsidR="004F6F8B" w:rsidRDefault="004F6F8B" w:rsidP="00D67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E8"/>
    <w:rsid w:val="00041E5A"/>
    <w:rsid w:val="001B1AE8"/>
    <w:rsid w:val="00383040"/>
    <w:rsid w:val="004F6F8B"/>
    <w:rsid w:val="008C74EB"/>
    <w:rsid w:val="00AB6F7A"/>
    <w:rsid w:val="00CD770E"/>
    <w:rsid w:val="00D67879"/>
    <w:rsid w:val="00D802EC"/>
    <w:rsid w:val="00E2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E1D907"/>
  <w14:defaultImageDpi w14:val="300"/>
  <w15:docId w15:val="{F971584B-A542-4131-AF35-ED84B10E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1AE8"/>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1B1AE8"/>
    <w:rPr>
      <w:b/>
      <w:bCs/>
    </w:rPr>
  </w:style>
  <w:style w:type="character" w:styleId="a4">
    <w:name w:val="Hyperlink"/>
    <w:basedOn w:val="a0"/>
    <w:uiPriority w:val="99"/>
    <w:unhideWhenUsed/>
    <w:rsid w:val="001B1AE8"/>
    <w:rPr>
      <w:color w:val="0000FF" w:themeColor="hyperlink"/>
      <w:u w:val="single"/>
    </w:rPr>
  </w:style>
  <w:style w:type="paragraph" w:styleId="HTML">
    <w:name w:val="HTML Preformatted"/>
    <w:basedOn w:val="a"/>
    <w:link w:val="HTML0"/>
    <w:uiPriority w:val="99"/>
    <w:semiHidden/>
    <w:unhideWhenUsed/>
    <w:rsid w:val="001B1A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1B1AE8"/>
    <w:rPr>
      <w:rFonts w:ascii="ＭＳ ゴシック" w:eastAsia="ＭＳ ゴシック" w:hAnsi="ＭＳ ゴシック" w:cs="ＭＳ ゴシック"/>
      <w:kern w:val="0"/>
    </w:rPr>
  </w:style>
  <w:style w:type="paragraph" w:styleId="a5">
    <w:name w:val="header"/>
    <w:basedOn w:val="a"/>
    <w:link w:val="a6"/>
    <w:uiPriority w:val="99"/>
    <w:unhideWhenUsed/>
    <w:rsid w:val="00D67879"/>
    <w:pPr>
      <w:tabs>
        <w:tab w:val="center" w:pos="4252"/>
        <w:tab w:val="right" w:pos="8504"/>
      </w:tabs>
      <w:snapToGrid w:val="0"/>
    </w:pPr>
  </w:style>
  <w:style w:type="character" w:customStyle="1" w:styleId="a6">
    <w:name w:val="ヘッダー (文字)"/>
    <w:basedOn w:val="a0"/>
    <w:link w:val="a5"/>
    <w:uiPriority w:val="99"/>
    <w:rsid w:val="00D67879"/>
  </w:style>
  <w:style w:type="paragraph" w:styleId="a7">
    <w:name w:val="footer"/>
    <w:basedOn w:val="a"/>
    <w:link w:val="a8"/>
    <w:uiPriority w:val="99"/>
    <w:unhideWhenUsed/>
    <w:rsid w:val="00D67879"/>
    <w:pPr>
      <w:tabs>
        <w:tab w:val="center" w:pos="4252"/>
        <w:tab w:val="right" w:pos="8504"/>
      </w:tabs>
      <w:snapToGrid w:val="0"/>
    </w:pPr>
  </w:style>
  <w:style w:type="character" w:customStyle="1" w:styleId="a8">
    <w:name w:val="フッター (文字)"/>
    <w:basedOn w:val="a0"/>
    <w:link w:val="a7"/>
    <w:uiPriority w:val="99"/>
    <w:rsid w:val="00D6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4896">
      <w:bodyDiv w:val="1"/>
      <w:marLeft w:val="0"/>
      <w:marRight w:val="0"/>
      <w:marTop w:val="0"/>
      <w:marBottom w:val="0"/>
      <w:divBdr>
        <w:top w:val="none" w:sz="0" w:space="0" w:color="auto"/>
        <w:left w:val="none" w:sz="0" w:space="0" w:color="auto"/>
        <w:bottom w:val="none" w:sz="0" w:space="0" w:color="auto"/>
        <w:right w:val="none" w:sz="0" w:space="0" w:color="auto"/>
      </w:divBdr>
    </w:div>
    <w:div w:id="1009717917">
      <w:bodyDiv w:val="1"/>
      <w:marLeft w:val="0"/>
      <w:marRight w:val="0"/>
      <w:marTop w:val="0"/>
      <w:marBottom w:val="0"/>
      <w:divBdr>
        <w:top w:val="none" w:sz="0" w:space="0" w:color="auto"/>
        <w:left w:val="none" w:sz="0" w:space="0" w:color="auto"/>
        <w:bottom w:val="none" w:sz="0" w:space="0" w:color="auto"/>
        <w:right w:val="none" w:sz="0" w:space="0" w:color="auto"/>
      </w:divBdr>
    </w:div>
    <w:div w:id="123077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posium@eth.med.osaka-u.ac.jp" TargetMode="External"/><Relationship Id="rId3" Type="http://schemas.openxmlformats.org/officeDocument/2006/relationships/webSettings" Target="webSettings.xml"/><Relationship Id="rId7" Type="http://schemas.openxmlformats.org/officeDocument/2006/relationships/hyperlink" Target="http://ethpol.org/seminar/20180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re-cc.jp/acc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1040</Characters>
  <Application>Microsoft Office Word</Application>
  <DocSecurity>0</DocSecurity>
  <Lines>8</Lines>
  <Paragraphs>2</Paragraphs>
  <ScaleCrop>false</ScaleCrop>
  <Company>大阪大学</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大阪大学 KTD21c-Mac2</dc:creator>
  <cp:keywords/>
  <dc:description/>
  <cp:lastModifiedBy>KKLAB</cp:lastModifiedBy>
  <cp:revision>8</cp:revision>
  <dcterms:created xsi:type="dcterms:W3CDTF">2017-12-22T05:32:00Z</dcterms:created>
  <dcterms:modified xsi:type="dcterms:W3CDTF">2017-12-26T01:58:00Z</dcterms:modified>
</cp:coreProperties>
</file>